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CB6D9" w14:textId="77777777" w:rsidR="00F2393A" w:rsidRPr="005C147D" w:rsidRDefault="007F64BF">
      <w:pPr>
        <w:rPr>
          <w:color w:val="000000" w:themeColor="text1"/>
        </w:rPr>
      </w:pPr>
      <w:r w:rsidRPr="005C147D">
        <w:rPr>
          <w:noProof/>
          <w:color w:val="000000" w:themeColor="text1"/>
        </w:rPr>
        <w:drawing>
          <wp:inline distT="0" distB="0" distL="0" distR="0" wp14:anchorId="2E288DE4" wp14:editId="64D8387F">
            <wp:extent cx="5943600" cy="236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3600" cy="2365375"/>
                    </a:xfrm>
                    <a:prstGeom prst="rect">
                      <a:avLst/>
                    </a:prstGeom>
                  </pic:spPr>
                </pic:pic>
              </a:graphicData>
            </a:graphic>
          </wp:inline>
        </w:drawing>
      </w:r>
    </w:p>
    <w:p w14:paraId="173F76AE" w14:textId="77777777" w:rsidR="007F64BF" w:rsidRPr="005C147D" w:rsidRDefault="007F64BF">
      <w:pPr>
        <w:rPr>
          <w:color w:val="000000" w:themeColor="text1"/>
        </w:rPr>
      </w:pPr>
      <w:r w:rsidRPr="005C147D">
        <w:rPr>
          <w:noProof/>
          <w:color w:val="000000" w:themeColor="text1"/>
        </w:rPr>
        <w:drawing>
          <wp:inline distT="0" distB="0" distL="0" distR="0" wp14:anchorId="55FC43B7" wp14:editId="49BEACAE">
            <wp:extent cx="5943600" cy="2450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2450465"/>
                    </a:xfrm>
                    <a:prstGeom prst="rect">
                      <a:avLst/>
                    </a:prstGeom>
                  </pic:spPr>
                </pic:pic>
              </a:graphicData>
            </a:graphic>
          </wp:inline>
        </w:drawing>
      </w:r>
    </w:p>
    <w:p w14:paraId="78B8AE80" w14:textId="77777777" w:rsidR="007F64BF" w:rsidRPr="005C147D" w:rsidRDefault="007F64BF">
      <w:pPr>
        <w:rPr>
          <w:color w:val="000000" w:themeColor="text1"/>
        </w:rPr>
      </w:pPr>
      <w:r w:rsidRPr="005C147D">
        <w:rPr>
          <w:noProof/>
          <w:color w:val="000000" w:themeColor="text1"/>
        </w:rPr>
        <w:lastRenderedPageBreak/>
        <w:drawing>
          <wp:inline distT="0" distB="0" distL="0" distR="0" wp14:anchorId="32F369F3" wp14:editId="3F3467D8">
            <wp:extent cx="5943600" cy="3567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567430"/>
                    </a:xfrm>
                    <a:prstGeom prst="rect">
                      <a:avLst/>
                    </a:prstGeom>
                  </pic:spPr>
                </pic:pic>
              </a:graphicData>
            </a:graphic>
          </wp:inline>
        </w:drawing>
      </w:r>
    </w:p>
    <w:p w14:paraId="600B54AB" w14:textId="77777777" w:rsidR="007F64BF" w:rsidRPr="005C147D" w:rsidRDefault="007F64BF">
      <w:pPr>
        <w:rPr>
          <w:color w:val="000000" w:themeColor="text1"/>
        </w:rPr>
      </w:pPr>
      <w:r w:rsidRPr="005C147D">
        <w:rPr>
          <w:noProof/>
          <w:color w:val="000000" w:themeColor="text1"/>
        </w:rPr>
        <w:drawing>
          <wp:inline distT="0" distB="0" distL="0" distR="0" wp14:anchorId="588097C5" wp14:editId="584B3349">
            <wp:extent cx="5943600" cy="3800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800475"/>
                    </a:xfrm>
                    <a:prstGeom prst="rect">
                      <a:avLst/>
                    </a:prstGeom>
                  </pic:spPr>
                </pic:pic>
              </a:graphicData>
            </a:graphic>
          </wp:inline>
        </w:drawing>
      </w:r>
    </w:p>
    <w:p w14:paraId="2DBBFAD1" w14:textId="77777777" w:rsidR="007F64BF" w:rsidRPr="005C147D" w:rsidRDefault="007F64BF">
      <w:pPr>
        <w:rPr>
          <w:color w:val="000000" w:themeColor="text1"/>
        </w:rPr>
      </w:pPr>
      <w:r w:rsidRPr="005C147D">
        <w:rPr>
          <w:noProof/>
          <w:color w:val="000000" w:themeColor="text1"/>
        </w:rPr>
        <w:lastRenderedPageBreak/>
        <w:drawing>
          <wp:inline distT="0" distB="0" distL="0" distR="0" wp14:anchorId="57FB65BD" wp14:editId="627AE4EA">
            <wp:extent cx="5943600" cy="1678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678305"/>
                    </a:xfrm>
                    <a:prstGeom prst="rect">
                      <a:avLst/>
                    </a:prstGeom>
                  </pic:spPr>
                </pic:pic>
              </a:graphicData>
            </a:graphic>
          </wp:inline>
        </w:drawing>
      </w:r>
    </w:p>
    <w:p w14:paraId="1F91DD79" w14:textId="77777777" w:rsidR="007F64BF" w:rsidRPr="005C147D" w:rsidRDefault="007F64BF">
      <w:pPr>
        <w:rPr>
          <w:color w:val="000000" w:themeColor="text1"/>
        </w:rPr>
      </w:pPr>
      <w:r w:rsidRPr="005C147D">
        <w:rPr>
          <w:noProof/>
          <w:color w:val="000000" w:themeColor="text1"/>
        </w:rPr>
        <w:drawing>
          <wp:inline distT="0" distB="0" distL="0" distR="0" wp14:anchorId="1FACDC5F" wp14:editId="458EE98D">
            <wp:extent cx="5943600" cy="18611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861185"/>
                    </a:xfrm>
                    <a:prstGeom prst="rect">
                      <a:avLst/>
                    </a:prstGeom>
                  </pic:spPr>
                </pic:pic>
              </a:graphicData>
            </a:graphic>
          </wp:inline>
        </w:drawing>
      </w:r>
    </w:p>
    <w:p w14:paraId="39EA319D" w14:textId="77777777" w:rsidR="007F64BF" w:rsidRPr="005C147D" w:rsidRDefault="007F64BF">
      <w:pPr>
        <w:rPr>
          <w:color w:val="000000" w:themeColor="text1"/>
        </w:rPr>
      </w:pPr>
    </w:p>
    <w:p w14:paraId="687E38E3" w14:textId="77777777" w:rsidR="007F64BF" w:rsidRPr="005C147D" w:rsidRDefault="007F64BF">
      <w:pPr>
        <w:rPr>
          <w:color w:val="000000" w:themeColor="text1"/>
        </w:rPr>
      </w:pPr>
      <w:r w:rsidRPr="005C147D">
        <w:rPr>
          <w:noProof/>
          <w:color w:val="000000" w:themeColor="text1"/>
        </w:rPr>
        <w:drawing>
          <wp:inline distT="0" distB="0" distL="0" distR="0" wp14:anchorId="16A2932D" wp14:editId="75F4EDBA">
            <wp:extent cx="5943600" cy="3364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64230"/>
                    </a:xfrm>
                    <a:prstGeom prst="rect">
                      <a:avLst/>
                    </a:prstGeom>
                  </pic:spPr>
                </pic:pic>
              </a:graphicData>
            </a:graphic>
          </wp:inline>
        </w:drawing>
      </w:r>
    </w:p>
    <w:p w14:paraId="4D594909" w14:textId="2F6A154C" w:rsidR="007F64BF" w:rsidRPr="005C147D" w:rsidRDefault="007F64BF">
      <w:pPr>
        <w:rPr>
          <w:color w:val="000000" w:themeColor="text1"/>
        </w:rPr>
      </w:pPr>
    </w:p>
    <w:p w14:paraId="7553BFAC" w14:textId="773E4303" w:rsidR="007F64BF" w:rsidRPr="005C147D" w:rsidRDefault="00132AB2">
      <w:pPr>
        <w:rPr>
          <w:color w:val="000000" w:themeColor="text1"/>
        </w:rPr>
      </w:pPr>
      <w:r w:rsidRPr="005C147D">
        <w:rPr>
          <w:noProof/>
          <w:color w:val="000000" w:themeColor="text1"/>
        </w:rPr>
        <w:lastRenderedPageBreak/>
        <w:drawing>
          <wp:inline distT="0" distB="0" distL="0" distR="0" wp14:anchorId="2A9DBD08" wp14:editId="4935C8ED">
            <wp:extent cx="5943600" cy="3977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77005"/>
                    </a:xfrm>
                    <a:prstGeom prst="rect">
                      <a:avLst/>
                    </a:prstGeom>
                  </pic:spPr>
                </pic:pic>
              </a:graphicData>
            </a:graphic>
          </wp:inline>
        </w:drawing>
      </w:r>
    </w:p>
    <w:p w14:paraId="28ED2EC9" w14:textId="77777777" w:rsidR="007F64BF" w:rsidRPr="005C147D" w:rsidRDefault="007F64BF">
      <w:pPr>
        <w:rPr>
          <w:noProof/>
          <w:color w:val="000000" w:themeColor="text1"/>
        </w:rPr>
      </w:pPr>
      <w:r w:rsidRPr="005C147D">
        <w:rPr>
          <w:noProof/>
          <w:color w:val="000000" w:themeColor="text1"/>
        </w:rPr>
        <w:lastRenderedPageBreak/>
        <w:drawing>
          <wp:inline distT="0" distB="0" distL="0" distR="0" wp14:anchorId="1F71982B" wp14:editId="76CE3E05">
            <wp:extent cx="7522516" cy="696806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570462" cy="7012479"/>
                    </a:xfrm>
                    <a:prstGeom prst="rect">
                      <a:avLst/>
                    </a:prstGeom>
                  </pic:spPr>
                </pic:pic>
              </a:graphicData>
            </a:graphic>
          </wp:inline>
        </w:drawing>
      </w:r>
    </w:p>
    <w:p w14:paraId="76A7EF98" w14:textId="77777777" w:rsidR="005C147D" w:rsidRPr="005C147D" w:rsidRDefault="005C147D" w:rsidP="005C147D">
      <w:pPr>
        <w:rPr>
          <w:color w:val="000000" w:themeColor="text1"/>
        </w:rPr>
      </w:pPr>
    </w:p>
    <w:p w14:paraId="3992B9D6" w14:textId="77777777" w:rsidR="005C147D" w:rsidRPr="005C147D" w:rsidRDefault="005C147D" w:rsidP="005C147D">
      <w:pPr>
        <w:rPr>
          <w:noProof/>
          <w:color w:val="000000" w:themeColor="text1"/>
        </w:rPr>
      </w:pPr>
    </w:p>
    <w:p w14:paraId="20EA930B" w14:textId="77777777" w:rsidR="005C147D" w:rsidRPr="005C147D" w:rsidRDefault="005C147D" w:rsidP="005C147D">
      <w:pPr>
        <w:spacing w:line="231" w:lineRule="atLeast"/>
        <w:ind w:left="720"/>
        <w:rPr>
          <w:color w:val="000000" w:themeColor="text1"/>
        </w:rPr>
      </w:pPr>
      <w:r w:rsidRPr="005C147D">
        <w:rPr>
          <w:color w:val="000000" w:themeColor="text1"/>
        </w:rPr>
        <w:tab/>
      </w:r>
    </w:p>
    <w:p w14:paraId="47F448F4" w14:textId="77777777" w:rsidR="005C147D" w:rsidRPr="005C147D" w:rsidRDefault="005C147D" w:rsidP="005C147D">
      <w:pPr>
        <w:spacing w:line="231" w:lineRule="atLeast"/>
        <w:ind w:left="720"/>
        <w:rPr>
          <w:color w:val="000000" w:themeColor="text1"/>
        </w:rPr>
      </w:pPr>
    </w:p>
    <w:p w14:paraId="12EC71D2" w14:textId="6217D932" w:rsidR="005C147D" w:rsidRPr="005C147D" w:rsidRDefault="005C147D" w:rsidP="005C147D">
      <w:pPr>
        <w:spacing w:line="231" w:lineRule="atLeast"/>
        <w:ind w:left="720"/>
        <w:rPr>
          <w:rFonts w:ascii="Calibri" w:eastAsia="Times New Roman" w:hAnsi="Calibri" w:cs="Calibri"/>
          <w:color w:val="000000" w:themeColor="text1"/>
        </w:rPr>
      </w:pPr>
      <w:r w:rsidRPr="005C147D">
        <w:rPr>
          <w:rFonts w:ascii="Times New Roman" w:eastAsia="Times New Roman" w:hAnsi="Times New Roman" w:cs="Times New Roman"/>
          <w:color w:val="000000" w:themeColor="text1"/>
          <w:sz w:val="24"/>
          <w:szCs w:val="24"/>
        </w:rPr>
        <w:t>Executive Order 14173, Ending Illegal Discrimination and Restoring Merit-Based Opportunity, of January 21, 2025, rescinded Executive Order 11246 and directed formation and implementation of new Federal policy respecting Equal Employment Opportunity in Federal contracts.  NEXCOM intends to update or remove related clauses pending receipt of implementing guidance, and will not seek to enforce them in the meantime.  </w:t>
      </w:r>
    </w:p>
    <w:p w14:paraId="13D74ECC" w14:textId="77777777" w:rsidR="005C147D" w:rsidRPr="005C147D" w:rsidRDefault="005C147D" w:rsidP="005C147D">
      <w:pPr>
        <w:spacing w:after="120" w:line="231" w:lineRule="atLeast"/>
        <w:ind w:left="720"/>
        <w:rPr>
          <w:rFonts w:ascii="Calibri" w:eastAsia="Times New Roman" w:hAnsi="Calibri" w:cs="Calibri"/>
          <w:color w:val="000000" w:themeColor="text1"/>
        </w:rPr>
      </w:pPr>
      <w:r w:rsidRPr="005C147D">
        <w:rPr>
          <w:rFonts w:ascii="Times New Roman" w:eastAsia="Times New Roman" w:hAnsi="Times New Roman" w:cs="Times New Roman"/>
          <w:color w:val="000000" w:themeColor="text1"/>
          <w:sz w:val="24"/>
          <w:szCs w:val="24"/>
        </w:rPr>
        <w:t>Whenever conflict exists between a provision of Publication No. 61 and the terms of this contract, the terms of this contract shall govern.</w:t>
      </w:r>
    </w:p>
    <w:p w14:paraId="2F3952AE" w14:textId="45F6A2DA" w:rsidR="005C147D" w:rsidRPr="005C147D" w:rsidRDefault="005C147D" w:rsidP="005C147D">
      <w:pPr>
        <w:tabs>
          <w:tab w:val="left" w:pos="1326"/>
        </w:tabs>
        <w:rPr>
          <w:color w:val="000000" w:themeColor="text1"/>
        </w:rPr>
      </w:pPr>
    </w:p>
    <w:sectPr w:rsidR="005C147D" w:rsidRPr="005C14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BF"/>
    <w:rsid w:val="00132AB2"/>
    <w:rsid w:val="00554818"/>
    <w:rsid w:val="005C147D"/>
    <w:rsid w:val="007F64BF"/>
    <w:rsid w:val="00960B36"/>
    <w:rsid w:val="00F23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4E751"/>
  <w15:docId w15:val="{C0CC7D60-3E25-0845-BE3D-B49970704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4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38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87</Words>
  <Characters>497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NEXCOM</Company>
  <LinksUpToDate>false</LinksUpToDate>
  <CharactersWithSpaces>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Standish, Sharon</dc:creator>
  <cp:lastModifiedBy>Furlough, Elvin (Scott)</cp:lastModifiedBy>
  <cp:revision>5</cp:revision>
  <dcterms:created xsi:type="dcterms:W3CDTF">2025-02-12T20:27:00Z</dcterms:created>
  <dcterms:modified xsi:type="dcterms:W3CDTF">2025-02-12T20:39:00Z</dcterms:modified>
</cp:coreProperties>
</file>